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FBDB9" w14:textId="77777777" w:rsidR="005E055C" w:rsidRPr="00981F14" w:rsidRDefault="005E055C" w:rsidP="005E055C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981F14">
        <w:rPr>
          <w:b/>
          <w:bCs/>
          <w:color w:val="000000"/>
          <w:sz w:val="26"/>
          <w:szCs w:val="26"/>
        </w:rPr>
        <w:t>Оценочный лист учебного занятия</w:t>
      </w:r>
    </w:p>
    <w:p w14:paraId="34FE3B26" w14:textId="7C1AC8D5" w:rsidR="005E055C" w:rsidRPr="00981F14" w:rsidRDefault="005E055C" w:rsidP="005E055C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981F14">
        <w:rPr>
          <w:b/>
          <w:bCs/>
          <w:color w:val="000000"/>
          <w:sz w:val="26"/>
          <w:szCs w:val="26"/>
        </w:rPr>
        <w:t>должность «преподаватель</w:t>
      </w:r>
      <w:r w:rsidR="007C7F13">
        <w:rPr>
          <w:b/>
          <w:bCs/>
          <w:color w:val="000000"/>
          <w:sz w:val="26"/>
          <w:szCs w:val="26"/>
        </w:rPr>
        <w:t xml:space="preserve"> ДПО</w:t>
      </w:r>
      <w:r w:rsidRPr="00981F14">
        <w:rPr>
          <w:b/>
          <w:bCs/>
          <w:color w:val="000000"/>
          <w:sz w:val="26"/>
          <w:szCs w:val="26"/>
        </w:rPr>
        <w:t>»</w:t>
      </w:r>
    </w:p>
    <w:p w14:paraId="182FEB96" w14:textId="77777777" w:rsidR="005E055C" w:rsidRPr="00981F14" w:rsidRDefault="005E055C" w:rsidP="005E055C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8363"/>
      </w:tblGrid>
      <w:tr w:rsidR="005E055C" w:rsidRPr="00C734DF" w14:paraId="06021012" w14:textId="77777777" w:rsidTr="007C7F13">
        <w:tc>
          <w:tcPr>
            <w:tcW w:w="6629" w:type="dxa"/>
            <w:shd w:val="clear" w:color="auto" w:fill="auto"/>
          </w:tcPr>
          <w:p w14:paraId="016D979D" w14:textId="77777777" w:rsidR="005E055C" w:rsidRPr="00C734DF" w:rsidRDefault="005E055C" w:rsidP="00524F5C">
            <w:pPr>
              <w:jc w:val="both"/>
            </w:pPr>
            <w:r w:rsidRPr="00C734DF">
              <w:t>Фамилия Имя Отчество</w:t>
            </w:r>
          </w:p>
        </w:tc>
        <w:tc>
          <w:tcPr>
            <w:tcW w:w="8363" w:type="dxa"/>
            <w:shd w:val="clear" w:color="auto" w:fill="auto"/>
          </w:tcPr>
          <w:p w14:paraId="645E0566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7CABFC95" w14:textId="77777777" w:rsidTr="007C7F13">
        <w:tc>
          <w:tcPr>
            <w:tcW w:w="6629" w:type="dxa"/>
            <w:shd w:val="clear" w:color="auto" w:fill="auto"/>
          </w:tcPr>
          <w:p w14:paraId="182F44B4" w14:textId="77777777" w:rsidR="005E055C" w:rsidRPr="00C734DF" w:rsidRDefault="005E055C" w:rsidP="00524F5C">
            <w:pPr>
              <w:jc w:val="both"/>
            </w:pPr>
            <w:r w:rsidRPr="00C734DF">
              <w:t>Место работы (наименование ПОО в соответствии с Уставом)</w:t>
            </w:r>
          </w:p>
        </w:tc>
        <w:tc>
          <w:tcPr>
            <w:tcW w:w="8363" w:type="dxa"/>
            <w:shd w:val="clear" w:color="auto" w:fill="auto"/>
          </w:tcPr>
          <w:p w14:paraId="686B6FC6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15BF2073" w14:textId="77777777" w:rsidTr="007C7F13">
        <w:tc>
          <w:tcPr>
            <w:tcW w:w="6629" w:type="dxa"/>
            <w:shd w:val="clear" w:color="auto" w:fill="auto"/>
          </w:tcPr>
          <w:p w14:paraId="6D05D16B" w14:textId="77777777" w:rsidR="005E055C" w:rsidRPr="00C734DF" w:rsidRDefault="005E055C" w:rsidP="00524F5C">
            <w:pPr>
              <w:jc w:val="both"/>
            </w:pPr>
            <w:r w:rsidRPr="00C734DF">
              <w:t>Должность, преподаваемая учебная дисциплина</w:t>
            </w:r>
          </w:p>
        </w:tc>
        <w:tc>
          <w:tcPr>
            <w:tcW w:w="8363" w:type="dxa"/>
            <w:shd w:val="clear" w:color="auto" w:fill="auto"/>
          </w:tcPr>
          <w:p w14:paraId="133FE84A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671F5D84" w14:textId="77777777" w:rsidTr="007C7F13">
        <w:tc>
          <w:tcPr>
            <w:tcW w:w="6629" w:type="dxa"/>
            <w:shd w:val="clear" w:color="auto" w:fill="auto"/>
          </w:tcPr>
          <w:p w14:paraId="604C8CC7" w14:textId="77777777" w:rsidR="005E055C" w:rsidRPr="00C734DF" w:rsidRDefault="005E055C" w:rsidP="00524F5C">
            <w:pPr>
              <w:jc w:val="both"/>
            </w:pPr>
            <w:r w:rsidRPr="00C734DF">
              <w:t>Имеющаяся квалификационная категория</w:t>
            </w:r>
          </w:p>
        </w:tc>
        <w:tc>
          <w:tcPr>
            <w:tcW w:w="8363" w:type="dxa"/>
            <w:shd w:val="clear" w:color="auto" w:fill="auto"/>
          </w:tcPr>
          <w:p w14:paraId="73C1A68D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476FB045" w14:textId="77777777" w:rsidTr="007C7F13">
        <w:tc>
          <w:tcPr>
            <w:tcW w:w="6629" w:type="dxa"/>
            <w:shd w:val="clear" w:color="auto" w:fill="auto"/>
          </w:tcPr>
          <w:p w14:paraId="3953792E" w14:textId="77777777" w:rsidR="005E055C" w:rsidRPr="00C734DF" w:rsidRDefault="005E055C" w:rsidP="00524F5C">
            <w:pPr>
              <w:jc w:val="both"/>
            </w:pPr>
            <w:r w:rsidRPr="00C734DF">
              <w:t>Категория, на которую претендует преподаватель</w:t>
            </w:r>
          </w:p>
        </w:tc>
        <w:tc>
          <w:tcPr>
            <w:tcW w:w="8363" w:type="dxa"/>
            <w:shd w:val="clear" w:color="auto" w:fill="auto"/>
          </w:tcPr>
          <w:p w14:paraId="525CA696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1FAF14FA" w14:textId="77777777" w:rsidTr="007C7F13">
        <w:tc>
          <w:tcPr>
            <w:tcW w:w="6629" w:type="dxa"/>
            <w:shd w:val="clear" w:color="auto" w:fill="auto"/>
          </w:tcPr>
          <w:p w14:paraId="22CA1080" w14:textId="77777777" w:rsidR="005E055C" w:rsidRPr="001D5ECD" w:rsidRDefault="005E055C" w:rsidP="00524F5C">
            <w:pPr>
              <w:jc w:val="both"/>
            </w:pPr>
            <w:r>
              <w:t>Тема учебного занятия</w:t>
            </w:r>
          </w:p>
        </w:tc>
        <w:tc>
          <w:tcPr>
            <w:tcW w:w="8363" w:type="dxa"/>
            <w:shd w:val="clear" w:color="auto" w:fill="auto"/>
          </w:tcPr>
          <w:p w14:paraId="3CE7B247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58DB8F46" w14:textId="77777777" w:rsidTr="007C7F13">
        <w:tc>
          <w:tcPr>
            <w:tcW w:w="6629" w:type="dxa"/>
            <w:shd w:val="clear" w:color="auto" w:fill="auto"/>
          </w:tcPr>
          <w:p w14:paraId="1AC483BA" w14:textId="77777777" w:rsidR="005E055C" w:rsidRPr="00C734DF" w:rsidRDefault="005E055C" w:rsidP="00524F5C">
            <w:pPr>
              <w:jc w:val="both"/>
            </w:pPr>
            <w:r>
              <w:t>Дата проведения</w:t>
            </w:r>
          </w:p>
        </w:tc>
        <w:tc>
          <w:tcPr>
            <w:tcW w:w="8363" w:type="dxa"/>
            <w:shd w:val="clear" w:color="auto" w:fill="auto"/>
          </w:tcPr>
          <w:p w14:paraId="7FFE464A" w14:textId="77777777" w:rsidR="005E055C" w:rsidRPr="00C734DF" w:rsidRDefault="005E055C" w:rsidP="00524F5C">
            <w:pPr>
              <w:jc w:val="both"/>
            </w:pPr>
          </w:p>
        </w:tc>
      </w:tr>
      <w:tr w:rsidR="005E055C" w:rsidRPr="00C734DF" w14:paraId="7A630AA5" w14:textId="77777777" w:rsidTr="007C7F13">
        <w:tc>
          <w:tcPr>
            <w:tcW w:w="6629" w:type="dxa"/>
            <w:shd w:val="clear" w:color="auto" w:fill="auto"/>
          </w:tcPr>
          <w:p w14:paraId="7A145D26" w14:textId="77777777" w:rsidR="005E055C" w:rsidRPr="00C734DF" w:rsidRDefault="005E055C" w:rsidP="00524F5C">
            <w:pPr>
              <w:jc w:val="both"/>
            </w:pPr>
            <w:r>
              <w:t>Группа</w:t>
            </w:r>
          </w:p>
        </w:tc>
        <w:tc>
          <w:tcPr>
            <w:tcW w:w="8363" w:type="dxa"/>
            <w:shd w:val="clear" w:color="auto" w:fill="auto"/>
          </w:tcPr>
          <w:p w14:paraId="7A466A25" w14:textId="77777777" w:rsidR="005E055C" w:rsidRPr="00C734DF" w:rsidRDefault="005E055C" w:rsidP="00524F5C">
            <w:pPr>
              <w:jc w:val="both"/>
            </w:pPr>
          </w:p>
        </w:tc>
      </w:tr>
    </w:tbl>
    <w:p w14:paraId="449C49DC" w14:textId="77777777" w:rsidR="005E055C" w:rsidRDefault="005E055C" w:rsidP="005E055C">
      <w:pPr>
        <w:shd w:val="clear" w:color="auto" w:fill="FFFFFF"/>
        <w:jc w:val="both"/>
      </w:pPr>
    </w:p>
    <w:p w14:paraId="3ACA68BF" w14:textId="77777777" w:rsidR="005E055C" w:rsidRPr="009B251A" w:rsidRDefault="005E055C" w:rsidP="005E055C">
      <w:pPr>
        <w:shd w:val="clear" w:color="auto" w:fill="FFFFFF"/>
        <w:jc w:val="both"/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7"/>
        <w:gridCol w:w="8089"/>
        <w:gridCol w:w="1131"/>
        <w:gridCol w:w="1414"/>
        <w:gridCol w:w="1991"/>
      </w:tblGrid>
      <w:tr w:rsidR="005E055C" w:rsidRPr="00C734DF" w14:paraId="694812CA" w14:textId="77777777" w:rsidTr="007C7F13">
        <w:tc>
          <w:tcPr>
            <w:tcW w:w="2367" w:type="dxa"/>
            <w:shd w:val="clear" w:color="auto" w:fill="auto"/>
          </w:tcPr>
          <w:p w14:paraId="0221297A" w14:textId="77777777" w:rsidR="005E055C" w:rsidRPr="00A062B2" w:rsidRDefault="005E055C" w:rsidP="00524F5C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Критерии</w:t>
            </w:r>
          </w:p>
        </w:tc>
        <w:tc>
          <w:tcPr>
            <w:tcW w:w="8089" w:type="dxa"/>
            <w:shd w:val="clear" w:color="auto" w:fill="auto"/>
          </w:tcPr>
          <w:p w14:paraId="4D40E8BD" w14:textId="77777777" w:rsidR="005E055C" w:rsidRPr="00A062B2" w:rsidRDefault="005E055C" w:rsidP="00524F5C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Показатели</w:t>
            </w:r>
          </w:p>
        </w:tc>
        <w:tc>
          <w:tcPr>
            <w:tcW w:w="1131" w:type="dxa"/>
            <w:shd w:val="clear" w:color="auto" w:fill="auto"/>
          </w:tcPr>
          <w:p w14:paraId="4E2D7613" w14:textId="77777777" w:rsidR="005E055C" w:rsidRPr="00A062B2" w:rsidRDefault="005E055C" w:rsidP="00524F5C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1414" w:type="dxa"/>
            <w:shd w:val="clear" w:color="auto" w:fill="auto"/>
          </w:tcPr>
          <w:p w14:paraId="41179876" w14:textId="77777777" w:rsidR="005E055C" w:rsidRPr="00A062B2" w:rsidRDefault="005E055C" w:rsidP="00524F5C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Оценка эксперта</w:t>
            </w:r>
          </w:p>
        </w:tc>
        <w:tc>
          <w:tcPr>
            <w:tcW w:w="1991" w:type="dxa"/>
            <w:shd w:val="clear" w:color="auto" w:fill="auto"/>
          </w:tcPr>
          <w:p w14:paraId="4140AD60" w14:textId="77777777" w:rsidR="005E055C" w:rsidRPr="00A062B2" w:rsidRDefault="005E055C" w:rsidP="00524F5C">
            <w:pPr>
              <w:jc w:val="center"/>
              <w:rPr>
                <w:b/>
                <w:bCs/>
                <w:color w:val="000000"/>
              </w:rPr>
            </w:pPr>
            <w:r w:rsidRPr="00A062B2">
              <w:rPr>
                <w:b/>
                <w:bCs/>
                <w:color w:val="000000"/>
              </w:rPr>
              <w:t>Примечания</w:t>
            </w:r>
          </w:p>
        </w:tc>
      </w:tr>
      <w:tr w:rsidR="005E055C" w:rsidRPr="00C734DF" w14:paraId="616B9117" w14:textId="77777777" w:rsidTr="007C7F13">
        <w:tc>
          <w:tcPr>
            <w:tcW w:w="2367" w:type="dxa"/>
            <w:vMerge w:val="restart"/>
            <w:shd w:val="clear" w:color="auto" w:fill="auto"/>
          </w:tcPr>
          <w:p w14:paraId="0D05C433" w14:textId="05018BE6" w:rsidR="005E055C" w:rsidRPr="00C734DF" w:rsidRDefault="007C7F13" w:rsidP="00524F5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1. </w:t>
            </w:r>
            <w:r w:rsidR="005E055C" w:rsidRPr="00C734DF">
              <w:rPr>
                <w:bCs/>
                <w:color w:val="000000"/>
              </w:rPr>
              <w:t xml:space="preserve">Организация мотивации </w:t>
            </w:r>
            <w:proofErr w:type="gramStart"/>
            <w:r w:rsidR="005E055C" w:rsidRPr="00C734DF">
              <w:rPr>
                <w:bCs/>
                <w:color w:val="000000"/>
              </w:rPr>
              <w:t>обучающихся</w:t>
            </w:r>
            <w:proofErr w:type="gramEnd"/>
          </w:p>
        </w:tc>
        <w:tc>
          <w:tcPr>
            <w:tcW w:w="8089" w:type="dxa"/>
            <w:shd w:val="clear" w:color="auto" w:fill="auto"/>
          </w:tcPr>
          <w:p w14:paraId="314492D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 xml:space="preserve">Приёмы мотивации </w:t>
            </w:r>
            <w:proofErr w:type="gramStart"/>
            <w:r w:rsidRPr="00C734DF">
              <w:rPr>
                <w:spacing w:val="-2"/>
              </w:rPr>
              <w:t>обучающихся</w:t>
            </w:r>
            <w:proofErr w:type="gramEnd"/>
            <w:r w:rsidRPr="00C734DF">
              <w:rPr>
                <w:spacing w:val="-2"/>
              </w:rPr>
              <w:t xml:space="preserve"> не нашли отражения в содержании учебного занятия</w:t>
            </w:r>
          </w:p>
        </w:tc>
        <w:tc>
          <w:tcPr>
            <w:tcW w:w="1131" w:type="dxa"/>
            <w:shd w:val="clear" w:color="auto" w:fill="auto"/>
          </w:tcPr>
          <w:p w14:paraId="2EC16845" w14:textId="77777777" w:rsidR="005E055C" w:rsidRPr="00C734DF" w:rsidRDefault="005E055C" w:rsidP="00524F5C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0</w:t>
            </w:r>
          </w:p>
        </w:tc>
        <w:tc>
          <w:tcPr>
            <w:tcW w:w="1414" w:type="dxa"/>
            <w:shd w:val="clear" w:color="auto" w:fill="auto"/>
          </w:tcPr>
          <w:p w14:paraId="4CC9DAB5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76D8421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6F29DDE9" w14:textId="77777777" w:rsidTr="007C7F13">
        <w:tc>
          <w:tcPr>
            <w:tcW w:w="2367" w:type="dxa"/>
            <w:vMerge/>
            <w:shd w:val="clear" w:color="auto" w:fill="auto"/>
          </w:tcPr>
          <w:p w14:paraId="76AA1690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7630922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 xml:space="preserve">Воздействие на мотивационную сферу личности обучающихся осуществляется только на этапе целеполагания через создание профессионально значимой ситуации; демонстрацию элементов профессиональной деятельности, осваиваемой </w:t>
            </w:r>
            <w:proofErr w:type="gramStart"/>
            <w:r w:rsidRPr="00C734DF">
              <w:rPr>
                <w:spacing w:val="-2"/>
              </w:rPr>
              <w:t>обучающимися</w:t>
            </w:r>
            <w:proofErr w:type="gramEnd"/>
          </w:p>
        </w:tc>
        <w:tc>
          <w:tcPr>
            <w:tcW w:w="1131" w:type="dxa"/>
            <w:shd w:val="clear" w:color="auto" w:fill="auto"/>
          </w:tcPr>
          <w:p w14:paraId="4063446C" w14:textId="77777777" w:rsidR="005E055C" w:rsidRPr="00C734DF" w:rsidRDefault="005E055C" w:rsidP="00524F5C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1</w:t>
            </w:r>
          </w:p>
        </w:tc>
        <w:tc>
          <w:tcPr>
            <w:tcW w:w="1414" w:type="dxa"/>
            <w:shd w:val="clear" w:color="auto" w:fill="auto"/>
          </w:tcPr>
          <w:p w14:paraId="3B44B8E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6755AD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681670B1" w14:textId="77777777" w:rsidTr="007C7F13">
        <w:tc>
          <w:tcPr>
            <w:tcW w:w="2367" w:type="dxa"/>
            <w:vMerge/>
            <w:shd w:val="clear" w:color="auto" w:fill="auto"/>
          </w:tcPr>
          <w:p w14:paraId="3433399E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2C36338C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Воздействие на мотивационную сферу личности обучающихся, развитие их учебно-профессиональных мотивов осуществляется на протяжении всего учебного занятия с использованием различных приёмов </w:t>
            </w:r>
          </w:p>
        </w:tc>
        <w:tc>
          <w:tcPr>
            <w:tcW w:w="1131" w:type="dxa"/>
            <w:shd w:val="clear" w:color="auto" w:fill="auto"/>
          </w:tcPr>
          <w:p w14:paraId="366450D6" w14:textId="77777777" w:rsidR="005E055C" w:rsidRPr="00C734DF" w:rsidRDefault="005E055C" w:rsidP="00524F5C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2</w:t>
            </w:r>
          </w:p>
        </w:tc>
        <w:tc>
          <w:tcPr>
            <w:tcW w:w="1414" w:type="dxa"/>
            <w:shd w:val="clear" w:color="auto" w:fill="auto"/>
          </w:tcPr>
          <w:p w14:paraId="417DE67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15FEB94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16039226" w14:textId="77777777" w:rsidTr="007C7F13">
        <w:tc>
          <w:tcPr>
            <w:tcW w:w="2367" w:type="dxa"/>
            <w:vMerge/>
            <w:shd w:val="clear" w:color="auto" w:fill="auto"/>
          </w:tcPr>
          <w:p w14:paraId="3FEE3455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305A684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Воздействие на мотивационную сферу личности обучающих на учебном занятии </w:t>
            </w:r>
            <w:r>
              <w:t xml:space="preserve">осуществляется </w:t>
            </w:r>
            <w:r w:rsidRPr="00C734DF">
              <w:t>с опорой на демонстрацию образцов успешной профессиональной карьеры в области осваиваемой профессии</w:t>
            </w:r>
            <w:r>
              <w:t xml:space="preserve"> </w:t>
            </w:r>
            <w:r w:rsidRPr="00C734DF">
              <w:t>/</w:t>
            </w:r>
            <w:r>
              <w:t xml:space="preserve"> </w:t>
            </w:r>
            <w:r w:rsidRPr="00C734DF">
              <w:t>специальности: создаются условия для возникновения внутренней потребности обучающихся в освоении профессии /специальности</w:t>
            </w:r>
          </w:p>
        </w:tc>
        <w:tc>
          <w:tcPr>
            <w:tcW w:w="1131" w:type="dxa"/>
            <w:shd w:val="clear" w:color="auto" w:fill="auto"/>
          </w:tcPr>
          <w:p w14:paraId="175F9655" w14:textId="77777777" w:rsidR="005E055C" w:rsidRPr="00C734DF" w:rsidRDefault="005E055C" w:rsidP="00524F5C">
            <w:pPr>
              <w:jc w:val="center"/>
              <w:rPr>
                <w:bCs/>
                <w:color w:val="000000"/>
              </w:rPr>
            </w:pPr>
            <w:r w:rsidRPr="00C734DF">
              <w:rPr>
                <w:bCs/>
                <w:color w:val="000000"/>
              </w:rPr>
              <w:t>3</w:t>
            </w:r>
          </w:p>
        </w:tc>
        <w:tc>
          <w:tcPr>
            <w:tcW w:w="1414" w:type="dxa"/>
            <w:shd w:val="clear" w:color="auto" w:fill="auto"/>
          </w:tcPr>
          <w:p w14:paraId="4916FE3D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12244F5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4E27A0AA" w14:textId="77777777" w:rsidTr="007C7F13">
        <w:tc>
          <w:tcPr>
            <w:tcW w:w="2367" w:type="dxa"/>
            <w:vMerge w:val="restart"/>
            <w:shd w:val="clear" w:color="auto" w:fill="auto"/>
          </w:tcPr>
          <w:p w14:paraId="220A665E" w14:textId="2A13BFA0" w:rsidR="005E055C" w:rsidRPr="00C734DF" w:rsidRDefault="007C7F13" w:rsidP="00524F5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2. </w:t>
            </w:r>
            <w:r w:rsidR="005E055C" w:rsidRPr="00C734DF">
              <w:rPr>
                <w:bCs/>
                <w:color w:val="000000"/>
              </w:rPr>
              <w:t>Организация процесса целеполагания</w:t>
            </w:r>
          </w:p>
        </w:tc>
        <w:tc>
          <w:tcPr>
            <w:tcW w:w="8089" w:type="dxa"/>
            <w:shd w:val="clear" w:color="auto" w:fill="auto"/>
          </w:tcPr>
          <w:p w14:paraId="0405DE3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Процесс организации целеполагания отсутствует на учебном занятии</w:t>
            </w:r>
          </w:p>
        </w:tc>
        <w:tc>
          <w:tcPr>
            <w:tcW w:w="1131" w:type="dxa"/>
            <w:shd w:val="clear" w:color="auto" w:fill="auto"/>
          </w:tcPr>
          <w:p w14:paraId="702ADB6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37305FE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55DB03A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3A6BE0ED" w14:textId="77777777" w:rsidTr="007C7F13">
        <w:tc>
          <w:tcPr>
            <w:tcW w:w="2367" w:type="dxa"/>
            <w:vMerge/>
            <w:shd w:val="clear" w:color="auto" w:fill="auto"/>
          </w:tcPr>
          <w:p w14:paraId="614B7DC9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282574AB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C734DF">
              <w:t>Формулирование целей осуществляет сам преподаватель, при этом цели формулируются в понятной для обучающихся форме и в них отражен конечный результат учебного занятия</w:t>
            </w:r>
            <w:proofErr w:type="gramEnd"/>
          </w:p>
        </w:tc>
        <w:tc>
          <w:tcPr>
            <w:tcW w:w="1131" w:type="dxa"/>
            <w:shd w:val="clear" w:color="auto" w:fill="auto"/>
          </w:tcPr>
          <w:p w14:paraId="3FF98622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629BA12A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0782A7CC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1DDA465B" w14:textId="77777777" w:rsidTr="007C7F13">
        <w:tc>
          <w:tcPr>
            <w:tcW w:w="2367" w:type="dxa"/>
            <w:vMerge/>
            <w:shd w:val="clear" w:color="auto" w:fill="auto"/>
          </w:tcPr>
          <w:p w14:paraId="57A0B73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4BA0BD8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Процесс целеполагания предполагает активное включение обучающиеся: </w:t>
            </w:r>
            <w:r w:rsidRPr="00C734DF">
              <w:lastRenderedPageBreak/>
              <w:t>совместно с преподавателем формулируют и фиксируют учебные цели занятия</w:t>
            </w:r>
          </w:p>
        </w:tc>
        <w:tc>
          <w:tcPr>
            <w:tcW w:w="1131" w:type="dxa"/>
            <w:shd w:val="clear" w:color="auto" w:fill="auto"/>
          </w:tcPr>
          <w:p w14:paraId="7092A426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lastRenderedPageBreak/>
              <w:t>2</w:t>
            </w:r>
          </w:p>
        </w:tc>
        <w:tc>
          <w:tcPr>
            <w:tcW w:w="1414" w:type="dxa"/>
            <w:shd w:val="clear" w:color="auto" w:fill="auto"/>
          </w:tcPr>
          <w:p w14:paraId="44B03F0A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386F389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2D0A5A68" w14:textId="77777777" w:rsidTr="007C7F13">
        <w:tc>
          <w:tcPr>
            <w:tcW w:w="2367" w:type="dxa"/>
            <w:vMerge/>
            <w:shd w:val="clear" w:color="auto" w:fill="auto"/>
          </w:tcPr>
          <w:p w14:paraId="59C9DA90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2FD2A76C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Учебные цели формулируются в совместной (или самостоятельной) деятельности с учетом субъективного опыта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. Сформулированные учебные цели отражают формирование и/или развитие элементов общих и профессиональных компетенций, воспитание социально и профессионально значимых качеств личности. Преподаватель использует приемы, помогающие удерживать </w:t>
            </w:r>
            <w:proofErr w:type="gramStart"/>
            <w:r w:rsidRPr="00C734DF">
              <w:t>обучающимся</w:t>
            </w:r>
            <w:proofErr w:type="gramEnd"/>
            <w:r w:rsidRPr="00C734DF">
              <w:t xml:space="preserve"> цели деятельности в течение всего учебного занятия</w:t>
            </w:r>
          </w:p>
        </w:tc>
        <w:tc>
          <w:tcPr>
            <w:tcW w:w="1131" w:type="dxa"/>
            <w:shd w:val="clear" w:color="auto" w:fill="auto"/>
          </w:tcPr>
          <w:p w14:paraId="3F6D9D4C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414" w:type="dxa"/>
            <w:shd w:val="clear" w:color="auto" w:fill="auto"/>
          </w:tcPr>
          <w:p w14:paraId="6B3835E3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66783807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1DD2C2DB" w14:textId="77777777" w:rsidTr="007C7F13">
        <w:tc>
          <w:tcPr>
            <w:tcW w:w="2367" w:type="dxa"/>
            <w:vMerge w:val="restart"/>
            <w:shd w:val="clear" w:color="auto" w:fill="auto"/>
          </w:tcPr>
          <w:p w14:paraId="013B16E9" w14:textId="5DBEE719" w:rsidR="005E055C" w:rsidRPr="00C734DF" w:rsidRDefault="007C7F13" w:rsidP="00524F5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3. </w:t>
            </w:r>
            <w:r w:rsidR="005E055C" w:rsidRPr="00C734DF">
              <w:rPr>
                <w:bCs/>
                <w:color w:val="000000"/>
              </w:rPr>
              <w:t>Организация планирования деятельности по достижению учебной цели</w:t>
            </w:r>
          </w:p>
        </w:tc>
        <w:tc>
          <w:tcPr>
            <w:tcW w:w="8089" w:type="dxa"/>
            <w:shd w:val="clear" w:color="auto" w:fill="auto"/>
          </w:tcPr>
          <w:p w14:paraId="52EA94ED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Планирование деятельности по достижению учебной цели на учебном занятии отсутствует</w:t>
            </w:r>
          </w:p>
        </w:tc>
        <w:tc>
          <w:tcPr>
            <w:tcW w:w="1131" w:type="dxa"/>
            <w:shd w:val="clear" w:color="auto" w:fill="auto"/>
          </w:tcPr>
          <w:p w14:paraId="0C602F5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61055A2C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256138F5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4C2D2F7A" w14:textId="77777777" w:rsidTr="007C7F13">
        <w:tc>
          <w:tcPr>
            <w:tcW w:w="2367" w:type="dxa"/>
            <w:vMerge/>
            <w:shd w:val="clear" w:color="auto" w:fill="auto"/>
          </w:tcPr>
          <w:p w14:paraId="398A19B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02091FE8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Планирование деятельности по достижению учебной цели на учебном занятии подменено планированием занятия (этапы занятия), или логикой предметного содержания, или предложено преподавателем в готовом виде, но его понимание не организуется</w:t>
            </w:r>
          </w:p>
        </w:tc>
        <w:tc>
          <w:tcPr>
            <w:tcW w:w="1131" w:type="dxa"/>
            <w:shd w:val="clear" w:color="auto" w:fill="auto"/>
          </w:tcPr>
          <w:p w14:paraId="3319B104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7BA8C6F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14E5BA6A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7A0C0F80" w14:textId="77777777" w:rsidTr="007C7F13">
        <w:tc>
          <w:tcPr>
            <w:tcW w:w="2367" w:type="dxa"/>
            <w:vMerge/>
            <w:shd w:val="clear" w:color="auto" w:fill="auto"/>
          </w:tcPr>
          <w:p w14:paraId="7C83334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50535ACD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План деятельности по достижению цели составляется в процессе фронтальной работы преподавателя и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. Организуется понимание и принятие </w:t>
            </w:r>
            <w:proofErr w:type="gramStart"/>
            <w:r w:rsidRPr="00C734DF">
              <w:t>обучающимися</w:t>
            </w:r>
            <w:proofErr w:type="gramEnd"/>
            <w:r w:rsidRPr="00C734DF">
              <w:t xml:space="preserve"> составленного плана</w:t>
            </w:r>
          </w:p>
        </w:tc>
        <w:tc>
          <w:tcPr>
            <w:tcW w:w="1131" w:type="dxa"/>
            <w:shd w:val="clear" w:color="auto" w:fill="auto"/>
          </w:tcPr>
          <w:p w14:paraId="28CF37E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309F583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6C0795D5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7E38F600" w14:textId="77777777" w:rsidTr="007C7F13">
        <w:tc>
          <w:tcPr>
            <w:tcW w:w="2367" w:type="dxa"/>
            <w:vMerge/>
            <w:shd w:val="clear" w:color="auto" w:fill="auto"/>
          </w:tcPr>
          <w:p w14:paraId="3BBB9CE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8089" w:type="dxa"/>
            <w:shd w:val="clear" w:color="auto" w:fill="auto"/>
          </w:tcPr>
          <w:p w14:paraId="277F506B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Планирование деятельности по достижению цели осуществляется с использованием самостоятельной работы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 в групповой форме. Организуется обсуждение его полноты и последовательности, необходимых средств и этапов его реализации с учетом реальных возможностей</w:t>
            </w:r>
          </w:p>
        </w:tc>
        <w:tc>
          <w:tcPr>
            <w:tcW w:w="1131" w:type="dxa"/>
            <w:shd w:val="clear" w:color="auto" w:fill="auto"/>
          </w:tcPr>
          <w:p w14:paraId="5A3CCE12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414" w:type="dxa"/>
            <w:shd w:val="clear" w:color="auto" w:fill="auto"/>
          </w:tcPr>
          <w:p w14:paraId="69BA6107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2E29373D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78B701CD" w14:textId="77777777" w:rsidTr="007C7F13">
        <w:tc>
          <w:tcPr>
            <w:tcW w:w="2367" w:type="dxa"/>
            <w:vMerge w:val="restart"/>
            <w:shd w:val="clear" w:color="auto" w:fill="auto"/>
          </w:tcPr>
          <w:p w14:paraId="6A424BD8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  <w:r w:rsidRPr="00C734DF">
              <w:t>4. Работа с источниками информации</w:t>
            </w:r>
          </w:p>
        </w:tc>
        <w:tc>
          <w:tcPr>
            <w:tcW w:w="8089" w:type="dxa"/>
            <w:shd w:val="clear" w:color="auto" w:fill="auto"/>
          </w:tcPr>
          <w:p w14:paraId="0C648267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Отсутствуют задания на организацию работы с источниками профессиональной информации (в т.ч. на организацию работы с учебником)</w:t>
            </w:r>
          </w:p>
        </w:tc>
        <w:tc>
          <w:tcPr>
            <w:tcW w:w="1131" w:type="dxa"/>
            <w:shd w:val="clear" w:color="auto" w:fill="auto"/>
          </w:tcPr>
          <w:p w14:paraId="06EB503C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0C71C4B9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0394A62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55F15AE3" w14:textId="77777777" w:rsidTr="007C7F13">
        <w:tc>
          <w:tcPr>
            <w:tcW w:w="2367" w:type="dxa"/>
            <w:vMerge/>
            <w:shd w:val="clear" w:color="auto" w:fill="auto"/>
          </w:tcPr>
          <w:p w14:paraId="1FCD1B4C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1A9CF5F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rPr>
                <w:spacing w:val="-2"/>
              </w:rPr>
              <w:t>Представлены задания на организацию фронтальной работы с различными источниками профессиональной информации под непосредственным руководством преподавателя. Задания по работе</w:t>
            </w:r>
            <w:r w:rsidRPr="00C734DF">
              <w:t xml:space="preserve"> с информацией, ориентированы на репродуктивную деятельность </w:t>
            </w:r>
            <w:proofErr w:type="gramStart"/>
            <w:r w:rsidRPr="00C734DF">
              <w:t>обучающихся</w:t>
            </w:r>
            <w:proofErr w:type="gramEnd"/>
          </w:p>
        </w:tc>
        <w:tc>
          <w:tcPr>
            <w:tcW w:w="1131" w:type="dxa"/>
            <w:shd w:val="clear" w:color="auto" w:fill="auto"/>
          </w:tcPr>
          <w:p w14:paraId="1295104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7B9D22F7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653550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02FA412B" w14:textId="77777777" w:rsidTr="007C7F13">
        <w:tc>
          <w:tcPr>
            <w:tcW w:w="2367" w:type="dxa"/>
            <w:vMerge/>
            <w:shd w:val="clear" w:color="auto" w:fill="auto"/>
          </w:tcPr>
          <w:p w14:paraId="2738878A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3EB48124" w14:textId="77777777" w:rsidR="005E055C" w:rsidRPr="00917143" w:rsidRDefault="005E055C" w:rsidP="00524F5C">
            <w:pPr>
              <w:autoSpaceDE w:val="0"/>
              <w:autoSpaceDN w:val="0"/>
              <w:adjustRightInd w:val="0"/>
              <w:jc w:val="both"/>
              <w:rPr>
                <w:highlight w:val="red"/>
              </w:rPr>
            </w:pPr>
            <w:r>
              <w:t>Представлены задания, ориентированные на самостоятельный поиск и анализ профессиональной информации, необходимой для решения учебно-профессиональной задачи. Задания ориентированы на репродуктивную и продуктивную деятельность</w:t>
            </w:r>
          </w:p>
        </w:tc>
        <w:tc>
          <w:tcPr>
            <w:tcW w:w="1131" w:type="dxa"/>
            <w:shd w:val="clear" w:color="auto" w:fill="auto"/>
          </w:tcPr>
          <w:p w14:paraId="2DCB0AE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616E556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60CF123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41D55CC1" w14:textId="77777777" w:rsidTr="007C7F13">
        <w:tc>
          <w:tcPr>
            <w:tcW w:w="2367" w:type="dxa"/>
            <w:vMerge/>
            <w:shd w:val="clear" w:color="auto" w:fill="auto"/>
          </w:tcPr>
          <w:p w14:paraId="55A2ADCA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5CF20DCD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Представлены задания, ориентированные на самостоятельный поиск, анализ и интерпретацию информации, необходимой для решения учебно-</w:t>
            </w:r>
            <w:r w:rsidRPr="00C734DF">
              <w:lastRenderedPageBreak/>
              <w:t>профессиональной задачи на учебном занятии</w:t>
            </w:r>
          </w:p>
        </w:tc>
        <w:tc>
          <w:tcPr>
            <w:tcW w:w="1131" w:type="dxa"/>
            <w:shd w:val="clear" w:color="auto" w:fill="auto"/>
          </w:tcPr>
          <w:p w14:paraId="4D08662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lastRenderedPageBreak/>
              <w:t>3</w:t>
            </w:r>
          </w:p>
        </w:tc>
        <w:tc>
          <w:tcPr>
            <w:tcW w:w="1414" w:type="dxa"/>
            <w:shd w:val="clear" w:color="auto" w:fill="auto"/>
          </w:tcPr>
          <w:p w14:paraId="56431F6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6819D38B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65B84CAD" w14:textId="77777777" w:rsidTr="007C7F13">
        <w:tc>
          <w:tcPr>
            <w:tcW w:w="2367" w:type="dxa"/>
            <w:vMerge w:val="restart"/>
            <w:shd w:val="clear" w:color="auto" w:fill="auto"/>
          </w:tcPr>
          <w:p w14:paraId="3154291D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  <w:r w:rsidRPr="00C734DF">
              <w:lastRenderedPageBreak/>
              <w:t>5. Организация учебного сотрудничества, совместной деятельности</w:t>
            </w:r>
          </w:p>
        </w:tc>
        <w:tc>
          <w:tcPr>
            <w:tcW w:w="8089" w:type="dxa"/>
            <w:shd w:val="clear" w:color="auto" w:fill="auto"/>
          </w:tcPr>
          <w:p w14:paraId="04B9FE94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Организация учебного сотрудничества и совместной </w:t>
            </w:r>
            <w:proofErr w:type="gramStart"/>
            <w:r w:rsidRPr="00C734DF">
              <w:t>деятельности</w:t>
            </w:r>
            <w:proofErr w:type="gramEnd"/>
            <w:r w:rsidRPr="00C734DF">
              <w:t xml:space="preserve"> обучающихся в малых группах на учебном занятии не предусмотрена </w:t>
            </w:r>
          </w:p>
        </w:tc>
        <w:tc>
          <w:tcPr>
            <w:tcW w:w="1131" w:type="dxa"/>
            <w:shd w:val="clear" w:color="auto" w:fill="auto"/>
          </w:tcPr>
          <w:p w14:paraId="6E681A5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2AC7DD7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5086FD8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58E24606" w14:textId="77777777" w:rsidTr="007C7F13">
        <w:tc>
          <w:tcPr>
            <w:tcW w:w="2367" w:type="dxa"/>
            <w:vMerge/>
            <w:shd w:val="clear" w:color="auto" w:fill="auto"/>
          </w:tcPr>
          <w:p w14:paraId="6A626AA0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5CA17DE6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 содержании занятия преобладает фронтальная организация учебно-профессиональной деятельности </w:t>
            </w:r>
            <w:proofErr w:type="gramStart"/>
            <w:r w:rsidRPr="00C734DF">
              <w:t>обучающихся</w:t>
            </w:r>
            <w:proofErr w:type="gramEnd"/>
            <w:r w:rsidRPr="00C734DF">
              <w:t>, изредка используются приёмы организации учебного сотрудничества, но задания для организации групповой работы не прописаны</w:t>
            </w:r>
          </w:p>
        </w:tc>
        <w:tc>
          <w:tcPr>
            <w:tcW w:w="1131" w:type="dxa"/>
            <w:shd w:val="clear" w:color="auto" w:fill="auto"/>
          </w:tcPr>
          <w:p w14:paraId="3A67D17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3BDBDE8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7CF4DD7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3F91F2D3" w14:textId="77777777" w:rsidTr="007C7F13">
        <w:tc>
          <w:tcPr>
            <w:tcW w:w="2367" w:type="dxa"/>
            <w:vMerge/>
            <w:shd w:val="clear" w:color="auto" w:fill="auto"/>
          </w:tcPr>
          <w:p w14:paraId="7BA53BCD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0CF42FB2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В содержании учебного занятия представлены задания для работы обучающихся в малых группах и приёмы организации учебного сотрудничества, позволяющие проявлять инициативу, активность, самостоятельность </w:t>
            </w:r>
          </w:p>
        </w:tc>
        <w:tc>
          <w:tcPr>
            <w:tcW w:w="1131" w:type="dxa"/>
            <w:shd w:val="clear" w:color="auto" w:fill="auto"/>
          </w:tcPr>
          <w:p w14:paraId="0ED67BD6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55596EB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62FA837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52569467" w14:textId="77777777" w:rsidTr="007C7F13">
        <w:tc>
          <w:tcPr>
            <w:tcW w:w="2367" w:type="dxa"/>
            <w:vMerge/>
            <w:shd w:val="clear" w:color="auto" w:fill="auto"/>
          </w:tcPr>
          <w:p w14:paraId="5D1D61E4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4B414E7B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занятии предусмотрено сочетание </w:t>
            </w:r>
            <w:proofErr w:type="gramStart"/>
            <w:r w:rsidRPr="00C734DF">
              <w:t>групповых</w:t>
            </w:r>
            <w:proofErr w:type="gramEnd"/>
            <w:r w:rsidRPr="00C734DF">
              <w:t>, коллективных и индивидуальные формы взаимодействия преподавателя и обучающихся. Их педагогическая целесообразность определяется согласованностью с другими компонентами образовательного процесса: спецификой осваиваемых элементов общих и профессиональных компетенций, содержания учебного материала, характером задач будущей профессиональной деятельности. На учебном занятии предусмотрены задания, ориентированные на передачу отдельных компонентов организации работы в группах самим обучающимся</w:t>
            </w:r>
          </w:p>
        </w:tc>
        <w:tc>
          <w:tcPr>
            <w:tcW w:w="1131" w:type="dxa"/>
            <w:shd w:val="clear" w:color="auto" w:fill="auto"/>
          </w:tcPr>
          <w:p w14:paraId="236C98AE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414" w:type="dxa"/>
            <w:shd w:val="clear" w:color="auto" w:fill="auto"/>
          </w:tcPr>
          <w:p w14:paraId="182A167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21ABAE9D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1590FF07" w14:textId="77777777" w:rsidTr="007C7F13">
        <w:tc>
          <w:tcPr>
            <w:tcW w:w="2367" w:type="dxa"/>
            <w:vMerge w:val="restart"/>
            <w:shd w:val="clear" w:color="auto" w:fill="auto"/>
          </w:tcPr>
          <w:p w14:paraId="5E880550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  <w:r w:rsidRPr="00C734DF">
              <w:t>6. Организация контроля учебных действий и деятельности</w:t>
            </w:r>
          </w:p>
        </w:tc>
        <w:tc>
          <w:tcPr>
            <w:tcW w:w="8089" w:type="dxa"/>
            <w:shd w:val="clear" w:color="auto" w:fill="auto"/>
          </w:tcPr>
          <w:p w14:paraId="2340BC5C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Контроль деятельности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 осуществляется только преподавателем. В содержании занятия не предусмотрены задания, направленные на организацию контроля </w:t>
            </w:r>
            <w:proofErr w:type="gramStart"/>
            <w:r w:rsidRPr="00C734DF">
              <w:t>обучающимися</w:t>
            </w:r>
            <w:proofErr w:type="gramEnd"/>
            <w:r w:rsidRPr="00C734DF">
              <w:t xml:space="preserve"> процесса и результата собственной учебно-профессиональной деятельности </w:t>
            </w:r>
          </w:p>
        </w:tc>
        <w:tc>
          <w:tcPr>
            <w:tcW w:w="1131" w:type="dxa"/>
            <w:shd w:val="clear" w:color="auto" w:fill="auto"/>
          </w:tcPr>
          <w:p w14:paraId="0586D74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20FDD86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4563827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580AF8BD" w14:textId="77777777" w:rsidTr="007C7F13">
        <w:tc>
          <w:tcPr>
            <w:tcW w:w="2367" w:type="dxa"/>
            <w:vMerge/>
            <w:shd w:val="clear" w:color="auto" w:fill="auto"/>
          </w:tcPr>
          <w:p w14:paraId="76946351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35B307F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единичные задания, направленные на организацию контроля процесса и результата учебно-профессиональных действий и деятельности самими обучающимися</w:t>
            </w:r>
          </w:p>
        </w:tc>
        <w:tc>
          <w:tcPr>
            <w:tcW w:w="1131" w:type="dxa"/>
            <w:shd w:val="clear" w:color="auto" w:fill="auto"/>
          </w:tcPr>
          <w:p w14:paraId="3045A48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7AC5133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75805A09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3639135B" w14:textId="77777777" w:rsidTr="007C7F13">
        <w:tc>
          <w:tcPr>
            <w:tcW w:w="2367" w:type="dxa"/>
            <w:vMerge/>
            <w:shd w:val="clear" w:color="auto" w:fill="auto"/>
          </w:tcPr>
          <w:p w14:paraId="37F55309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597F5B15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задания, направленные на организацию контроля процесса и результата учебно-профессиональных действий и деятельности самими обучающимися, с использованием разных форм (самоконтроль, взаимоконтроль) и средств контроля (в т.ч. обратной связи)</w:t>
            </w:r>
          </w:p>
        </w:tc>
        <w:tc>
          <w:tcPr>
            <w:tcW w:w="1131" w:type="dxa"/>
            <w:shd w:val="clear" w:color="auto" w:fill="auto"/>
          </w:tcPr>
          <w:p w14:paraId="05D6142B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00D05971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403F0C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0310663C" w14:textId="77777777" w:rsidTr="007C7F13">
        <w:tc>
          <w:tcPr>
            <w:tcW w:w="2367" w:type="dxa"/>
            <w:vMerge/>
            <w:shd w:val="clear" w:color="auto" w:fill="auto"/>
          </w:tcPr>
          <w:p w14:paraId="46A8622D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44CB233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Контрольная деятельность на учебном занятии строится в соответствии с деятельностными целями/планируемыми результатами и с учетом </w:t>
            </w:r>
            <w:r w:rsidRPr="00C734DF">
              <w:lastRenderedPageBreak/>
              <w:t xml:space="preserve">особенностей будущей профессиональной деятельности. </w:t>
            </w:r>
          </w:p>
          <w:p w14:paraId="401246F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протяжении всего учебного занятия преподаватель специально организует формирование контрольной деятельности </w:t>
            </w:r>
            <w:proofErr w:type="gramStart"/>
            <w:r w:rsidRPr="00C734DF">
              <w:t>обучающихся</w:t>
            </w:r>
            <w:proofErr w:type="gramEnd"/>
            <w:r w:rsidRPr="00C734DF">
              <w:t>: контролю преподавателя предшествует контроль обучающихся, предмет контроля, его способ и результаты обсуждаются с обучающимися</w:t>
            </w:r>
          </w:p>
        </w:tc>
        <w:tc>
          <w:tcPr>
            <w:tcW w:w="1131" w:type="dxa"/>
            <w:shd w:val="clear" w:color="auto" w:fill="auto"/>
          </w:tcPr>
          <w:p w14:paraId="1839AA6E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lastRenderedPageBreak/>
              <w:t>3</w:t>
            </w:r>
          </w:p>
        </w:tc>
        <w:tc>
          <w:tcPr>
            <w:tcW w:w="1414" w:type="dxa"/>
            <w:shd w:val="clear" w:color="auto" w:fill="auto"/>
          </w:tcPr>
          <w:p w14:paraId="774C0DFB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3BC1561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3A4F0B50" w14:textId="77777777" w:rsidTr="007C7F13">
        <w:tc>
          <w:tcPr>
            <w:tcW w:w="2367" w:type="dxa"/>
            <w:vMerge w:val="restart"/>
            <w:shd w:val="clear" w:color="auto" w:fill="auto"/>
          </w:tcPr>
          <w:p w14:paraId="272EAFEA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  <w:r w:rsidRPr="00C734DF">
              <w:lastRenderedPageBreak/>
              <w:t>7. Организация оценивания достигнутых результатов</w:t>
            </w:r>
          </w:p>
        </w:tc>
        <w:tc>
          <w:tcPr>
            <w:tcW w:w="8089" w:type="dxa"/>
            <w:shd w:val="clear" w:color="auto" w:fill="auto"/>
          </w:tcPr>
          <w:p w14:paraId="451F6C9E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Оценка достигнутых </w:t>
            </w:r>
            <w:proofErr w:type="gramStart"/>
            <w:r w:rsidRPr="00C734DF">
              <w:t>обучающимися</w:t>
            </w:r>
            <w:proofErr w:type="gramEnd"/>
            <w:r w:rsidRPr="00C734DF">
              <w:t xml:space="preserve"> результатов осуществляется только преподавателем. Задания на участие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 в оценочной деятельности отсутствуют. Критерии оценки работы </w:t>
            </w:r>
            <w:proofErr w:type="gramStart"/>
            <w:r w:rsidRPr="00C734DF">
              <w:t>обучающихся</w:t>
            </w:r>
            <w:proofErr w:type="gramEnd"/>
            <w:r w:rsidRPr="00C734DF">
              <w:t xml:space="preserve"> на занятии не называются</w:t>
            </w:r>
          </w:p>
        </w:tc>
        <w:tc>
          <w:tcPr>
            <w:tcW w:w="1131" w:type="dxa"/>
            <w:shd w:val="clear" w:color="auto" w:fill="auto"/>
          </w:tcPr>
          <w:p w14:paraId="6196B44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6D8DE6B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77D826A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6D108F54" w14:textId="77777777" w:rsidTr="007C7F13">
        <w:tc>
          <w:tcPr>
            <w:tcW w:w="2367" w:type="dxa"/>
            <w:vMerge/>
            <w:shd w:val="clear" w:color="auto" w:fill="auto"/>
          </w:tcPr>
          <w:p w14:paraId="0571DCA6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7C2A84F2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Преобладает оценочная деятельность преподавателя, задания на оценивание достигнутых результатов самими обучающимися представлены лишь для отдельных заданий. Критерии оценки не определены, или имеют общий характер</w:t>
            </w:r>
          </w:p>
        </w:tc>
        <w:tc>
          <w:tcPr>
            <w:tcW w:w="1131" w:type="dxa"/>
            <w:shd w:val="clear" w:color="auto" w:fill="auto"/>
          </w:tcPr>
          <w:p w14:paraId="063B4469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2ABC1370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0C42785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21506F17" w14:textId="77777777" w:rsidTr="007C7F13">
        <w:tc>
          <w:tcPr>
            <w:tcW w:w="2367" w:type="dxa"/>
            <w:vMerge/>
            <w:shd w:val="clear" w:color="auto" w:fill="auto"/>
          </w:tcPr>
          <w:p w14:paraId="2F5779E9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49ECA4CE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Задания на оценивание достигнутых результатов самими обучающимися предусмотрены на протяжении всего учебного занятия (самооценка, </w:t>
            </w:r>
            <w:proofErr w:type="spellStart"/>
            <w:r w:rsidRPr="00C734DF">
              <w:t>взаимооценка</w:t>
            </w:r>
            <w:proofErr w:type="spellEnd"/>
            <w:r w:rsidRPr="00C734DF">
              <w:t>) по заданным критериям, соответствующим целям/планируемым результатам занятия</w:t>
            </w:r>
          </w:p>
        </w:tc>
        <w:tc>
          <w:tcPr>
            <w:tcW w:w="1131" w:type="dxa"/>
            <w:shd w:val="clear" w:color="auto" w:fill="auto"/>
          </w:tcPr>
          <w:p w14:paraId="167B3F6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113C916A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BA3430F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65101D00" w14:textId="77777777" w:rsidTr="007C7F13">
        <w:tc>
          <w:tcPr>
            <w:tcW w:w="2367" w:type="dxa"/>
            <w:vMerge/>
            <w:shd w:val="clear" w:color="auto" w:fill="auto"/>
          </w:tcPr>
          <w:p w14:paraId="25C29AA0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35B2BAB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протяжении всего учебного занятия предусмотрены специальные задания на организацию формирования оценочной деятельности обучающихся по совместно выработанным критериям: оценке преподавателя предшествует самооценка учебно-профессиональных действий </w:t>
            </w:r>
            <w:proofErr w:type="gramStart"/>
            <w:r w:rsidRPr="00C734DF">
              <w:t>обучающимися</w:t>
            </w:r>
            <w:proofErr w:type="gramEnd"/>
            <w:r w:rsidRPr="00C734DF">
              <w:t>. Используются различные приемы и средства организации оценивания</w:t>
            </w:r>
          </w:p>
        </w:tc>
        <w:tc>
          <w:tcPr>
            <w:tcW w:w="1131" w:type="dxa"/>
            <w:shd w:val="clear" w:color="auto" w:fill="auto"/>
          </w:tcPr>
          <w:p w14:paraId="24B239CE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414" w:type="dxa"/>
            <w:shd w:val="clear" w:color="auto" w:fill="auto"/>
          </w:tcPr>
          <w:p w14:paraId="64604B35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D32130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3874AB2C" w14:textId="77777777" w:rsidTr="007C7F13">
        <w:tc>
          <w:tcPr>
            <w:tcW w:w="2367" w:type="dxa"/>
            <w:vMerge w:val="restart"/>
            <w:shd w:val="clear" w:color="auto" w:fill="auto"/>
          </w:tcPr>
          <w:p w14:paraId="36356AB5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  <w:r w:rsidRPr="00C734DF">
              <w:t xml:space="preserve">8. Организация рефлексивного осмысления </w:t>
            </w:r>
          </w:p>
        </w:tc>
        <w:tc>
          <w:tcPr>
            <w:tcW w:w="8089" w:type="dxa"/>
            <w:shd w:val="clear" w:color="auto" w:fill="auto"/>
          </w:tcPr>
          <w:p w14:paraId="3A4B763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не предусмотрены задания на определение смысла учебно-профессиональной деятельности для обучающегося, пони</w:t>
            </w:r>
            <w:r>
              <w:t>мание причин успеха</w:t>
            </w:r>
            <w:r w:rsidRPr="00C734DF">
              <w:t>/неуспеха</w:t>
            </w:r>
          </w:p>
        </w:tc>
        <w:tc>
          <w:tcPr>
            <w:tcW w:w="1131" w:type="dxa"/>
            <w:shd w:val="clear" w:color="auto" w:fill="auto"/>
          </w:tcPr>
          <w:p w14:paraId="7C025133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0</w:t>
            </w:r>
          </w:p>
        </w:tc>
        <w:tc>
          <w:tcPr>
            <w:tcW w:w="1414" w:type="dxa"/>
            <w:shd w:val="clear" w:color="auto" w:fill="auto"/>
          </w:tcPr>
          <w:p w14:paraId="7FF2071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 w:val="restart"/>
            <w:shd w:val="clear" w:color="auto" w:fill="auto"/>
          </w:tcPr>
          <w:p w14:paraId="0306D70C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2F58A682" w14:textId="77777777" w:rsidTr="007C7F13">
        <w:tc>
          <w:tcPr>
            <w:tcW w:w="2367" w:type="dxa"/>
            <w:vMerge/>
            <w:shd w:val="clear" w:color="auto" w:fill="auto"/>
          </w:tcPr>
          <w:p w14:paraId="6ED77939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5B52601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имеют место единичные задания на определение смысла учебно-профессиональной деятельности для обучающегося, понимание своего продвижения, причин успеха / неуспеха</w:t>
            </w:r>
          </w:p>
        </w:tc>
        <w:tc>
          <w:tcPr>
            <w:tcW w:w="1131" w:type="dxa"/>
            <w:shd w:val="clear" w:color="auto" w:fill="auto"/>
          </w:tcPr>
          <w:p w14:paraId="023C366F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1</w:t>
            </w:r>
          </w:p>
        </w:tc>
        <w:tc>
          <w:tcPr>
            <w:tcW w:w="1414" w:type="dxa"/>
            <w:shd w:val="clear" w:color="auto" w:fill="auto"/>
          </w:tcPr>
          <w:p w14:paraId="5B00F406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4E9E70C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72E3815D" w14:textId="77777777" w:rsidTr="007C7F13">
        <w:tc>
          <w:tcPr>
            <w:tcW w:w="2367" w:type="dxa"/>
            <w:vMerge/>
            <w:shd w:val="clear" w:color="auto" w:fill="auto"/>
          </w:tcPr>
          <w:p w14:paraId="76F88F82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38A6569A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>В содержании учебного занятия представлены задания на определение обучающимися смысла собственной учебно-профессиональной деятельности, на понимание своего продвижения, причин успеха / неуспеха. Преподаватель планирует и организует их в соответствии с содержанием, видом учебного занятия</w:t>
            </w:r>
          </w:p>
        </w:tc>
        <w:tc>
          <w:tcPr>
            <w:tcW w:w="1131" w:type="dxa"/>
            <w:shd w:val="clear" w:color="auto" w:fill="auto"/>
          </w:tcPr>
          <w:p w14:paraId="60552CD5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2</w:t>
            </w:r>
          </w:p>
        </w:tc>
        <w:tc>
          <w:tcPr>
            <w:tcW w:w="1414" w:type="dxa"/>
            <w:shd w:val="clear" w:color="auto" w:fill="auto"/>
          </w:tcPr>
          <w:p w14:paraId="3EA5CDE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79D81D28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508999A8" w14:textId="77777777" w:rsidTr="007C7F13">
        <w:tc>
          <w:tcPr>
            <w:tcW w:w="2367" w:type="dxa"/>
            <w:vMerge/>
            <w:shd w:val="clear" w:color="auto" w:fill="auto"/>
          </w:tcPr>
          <w:p w14:paraId="1CE6B41D" w14:textId="77777777" w:rsidR="005E055C" w:rsidRPr="00C734DF" w:rsidRDefault="005E055C" w:rsidP="00524F5C">
            <w:pPr>
              <w:autoSpaceDE w:val="0"/>
              <w:autoSpaceDN w:val="0"/>
              <w:adjustRightInd w:val="0"/>
            </w:pPr>
          </w:p>
        </w:tc>
        <w:tc>
          <w:tcPr>
            <w:tcW w:w="8089" w:type="dxa"/>
            <w:shd w:val="clear" w:color="auto" w:fill="auto"/>
          </w:tcPr>
          <w:p w14:paraId="59988298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both"/>
            </w:pPr>
            <w:r w:rsidRPr="00C734DF">
              <w:t xml:space="preserve">На протяжении учебного занятия предусмотрены задания на организацию рефлексии </w:t>
            </w:r>
            <w:proofErr w:type="gramStart"/>
            <w:r w:rsidRPr="00C734DF">
              <w:t>обучающимися</w:t>
            </w:r>
            <w:proofErr w:type="gramEnd"/>
            <w:r w:rsidRPr="00C734DF">
              <w:t xml:space="preserve"> своей деятельности, ее результатов. Преподаватель планирует и организует её в соответствии с содержанием, видом учебного занятия, уровнем освоения элементов общих и профессиональных компетенций обучающихся. При организации рефлексии внимание уделяется не столько полученным предметным знаниям и умениям, сколько самому процессу учения, т.е. способам достижения учебной цели, осознанию возникших затруднений в ходе работы. Используются различные приемы и средства организации рефлексии</w:t>
            </w:r>
          </w:p>
        </w:tc>
        <w:tc>
          <w:tcPr>
            <w:tcW w:w="1131" w:type="dxa"/>
            <w:shd w:val="clear" w:color="auto" w:fill="auto"/>
          </w:tcPr>
          <w:p w14:paraId="4AD6D4B0" w14:textId="77777777" w:rsidR="005E055C" w:rsidRPr="00C734DF" w:rsidRDefault="005E055C" w:rsidP="00524F5C">
            <w:pPr>
              <w:autoSpaceDE w:val="0"/>
              <w:autoSpaceDN w:val="0"/>
              <w:adjustRightInd w:val="0"/>
              <w:jc w:val="center"/>
            </w:pPr>
            <w:r w:rsidRPr="00C734DF">
              <w:t>3</w:t>
            </w:r>
          </w:p>
        </w:tc>
        <w:tc>
          <w:tcPr>
            <w:tcW w:w="1414" w:type="dxa"/>
            <w:shd w:val="clear" w:color="auto" w:fill="auto"/>
          </w:tcPr>
          <w:p w14:paraId="2EAA4B1D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561075F2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  <w:tr w:rsidR="005E055C" w:rsidRPr="00C734DF" w14:paraId="2A5DE41E" w14:textId="77777777" w:rsidTr="007C7F13">
        <w:tc>
          <w:tcPr>
            <w:tcW w:w="10456" w:type="dxa"/>
            <w:gridSpan w:val="2"/>
            <w:shd w:val="clear" w:color="auto" w:fill="auto"/>
          </w:tcPr>
          <w:p w14:paraId="49D8AC94" w14:textId="77777777" w:rsidR="005E055C" w:rsidRPr="00046587" w:rsidRDefault="005E055C" w:rsidP="00524F5C">
            <w:pPr>
              <w:jc w:val="both"/>
              <w:rPr>
                <w:b/>
                <w:bCs/>
                <w:color w:val="000000"/>
              </w:rPr>
            </w:pPr>
            <w:r w:rsidRPr="00046587">
              <w:rPr>
                <w:b/>
                <w:bCs/>
                <w:color w:val="000000"/>
              </w:rPr>
              <w:t>Сумма баллов по 8 критериям</w:t>
            </w:r>
          </w:p>
        </w:tc>
        <w:tc>
          <w:tcPr>
            <w:tcW w:w="1131" w:type="dxa"/>
            <w:shd w:val="clear" w:color="auto" w:fill="auto"/>
          </w:tcPr>
          <w:p w14:paraId="18618ED9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414" w:type="dxa"/>
            <w:shd w:val="clear" w:color="auto" w:fill="auto"/>
          </w:tcPr>
          <w:p w14:paraId="71B1CF94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991" w:type="dxa"/>
            <w:shd w:val="clear" w:color="auto" w:fill="auto"/>
          </w:tcPr>
          <w:p w14:paraId="4D755C2C" w14:textId="77777777" w:rsidR="005E055C" w:rsidRPr="00C734DF" w:rsidRDefault="005E055C" w:rsidP="00524F5C">
            <w:pPr>
              <w:jc w:val="both"/>
              <w:rPr>
                <w:bCs/>
                <w:color w:val="000000"/>
              </w:rPr>
            </w:pPr>
          </w:p>
        </w:tc>
      </w:tr>
    </w:tbl>
    <w:p w14:paraId="6F052E75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34D43D5C" w14:textId="6E7E9D9B" w:rsidR="005E055C" w:rsidRPr="00046587" w:rsidRDefault="005E055C" w:rsidP="005E055C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Вывод эксперта:</w:t>
      </w:r>
      <w:r>
        <w:rPr>
          <w:bCs/>
          <w:color w:val="000000"/>
        </w:rPr>
        <w:t xml:space="preserve"> </w:t>
      </w:r>
      <w:r w:rsidRPr="00046587">
        <w:rPr>
          <w:bCs/>
          <w:color w:val="000000"/>
        </w:rPr>
        <w:t>______________________________________________________________________________</w:t>
      </w:r>
      <w:r>
        <w:rPr>
          <w:bCs/>
          <w:color w:val="000000"/>
        </w:rPr>
        <w:t>________________________</w:t>
      </w:r>
      <w:r w:rsidRPr="00046587">
        <w:rPr>
          <w:bCs/>
          <w:color w:val="000000"/>
        </w:rPr>
        <w:t>__</w:t>
      </w:r>
      <w:r w:rsidR="007C7F13">
        <w:rPr>
          <w:bCs/>
          <w:color w:val="000000"/>
        </w:rPr>
        <w:t>__</w:t>
      </w:r>
    </w:p>
    <w:p w14:paraId="4D42B9D4" w14:textId="0A714371" w:rsidR="005E055C" w:rsidRPr="00046587" w:rsidRDefault="005E055C" w:rsidP="005E055C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__________________________________________________________________________________________</w:t>
      </w:r>
      <w:r>
        <w:rPr>
          <w:bCs/>
          <w:color w:val="000000"/>
        </w:rPr>
        <w:t>________________________</w:t>
      </w:r>
      <w:r w:rsidRPr="00046587">
        <w:rPr>
          <w:bCs/>
          <w:color w:val="000000"/>
        </w:rPr>
        <w:t>_____</w:t>
      </w:r>
      <w:r w:rsidR="007C7F13">
        <w:rPr>
          <w:bCs/>
          <w:color w:val="000000"/>
        </w:rPr>
        <w:t>__</w:t>
      </w:r>
      <w:r w:rsidRPr="00046587">
        <w:rPr>
          <w:bCs/>
          <w:color w:val="000000"/>
        </w:rPr>
        <w:t xml:space="preserve"> </w:t>
      </w:r>
    </w:p>
    <w:p w14:paraId="13DFD7D4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0D67A361" w14:textId="3634EA8B" w:rsidR="005E055C" w:rsidRPr="00046587" w:rsidRDefault="005E055C" w:rsidP="005E055C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Рекомендации ______________________________________________________________________________________________________________________</w:t>
      </w:r>
      <w:r w:rsidR="007C7F13">
        <w:rPr>
          <w:bCs/>
          <w:color w:val="000000"/>
        </w:rPr>
        <w:t>____________________________________________________________________________________________________________________________</w:t>
      </w:r>
    </w:p>
    <w:p w14:paraId="5BF37F07" w14:textId="77777777" w:rsidR="005E055C" w:rsidRPr="00046587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275D11A0" w14:textId="32CDEAAF" w:rsidR="005E055C" w:rsidRPr="00046587" w:rsidRDefault="005E055C" w:rsidP="005E055C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>Эксперт_______________________________________________________________________________</w:t>
      </w:r>
      <w:r w:rsidR="007C7F13">
        <w:rPr>
          <w:bCs/>
          <w:color w:val="000000"/>
        </w:rPr>
        <w:t>___________________________________</w:t>
      </w:r>
    </w:p>
    <w:p w14:paraId="3879F80C" w14:textId="77777777" w:rsidR="005E055C" w:rsidRPr="00046587" w:rsidRDefault="005E055C" w:rsidP="005E055C">
      <w:pPr>
        <w:shd w:val="clear" w:color="auto" w:fill="FFFFFF"/>
        <w:ind w:left="4248" w:firstLine="708"/>
        <w:jc w:val="both"/>
        <w:rPr>
          <w:bCs/>
          <w:i/>
          <w:color w:val="000000"/>
          <w:sz w:val="20"/>
          <w:szCs w:val="20"/>
        </w:rPr>
      </w:pPr>
      <w:r w:rsidRPr="00046587">
        <w:rPr>
          <w:bCs/>
          <w:i/>
          <w:color w:val="000000"/>
          <w:sz w:val="20"/>
          <w:szCs w:val="20"/>
        </w:rPr>
        <w:t>(ФИО, должность, место работы)</w:t>
      </w:r>
    </w:p>
    <w:p w14:paraId="3A2DC4CB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08E370D2" w14:textId="77777777" w:rsidR="005E055C" w:rsidRPr="000D2889" w:rsidRDefault="005E055C" w:rsidP="005E055C">
      <w:pPr>
        <w:shd w:val="clear" w:color="auto" w:fill="FFFFFF"/>
        <w:jc w:val="both"/>
        <w:rPr>
          <w:bCs/>
          <w:color w:val="000000"/>
        </w:rPr>
      </w:pPr>
      <w:r w:rsidRPr="00046587">
        <w:rPr>
          <w:bCs/>
          <w:color w:val="000000"/>
        </w:rPr>
        <w:t xml:space="preserve">Дата _________________________    </w:t>
      </w:r>
      <w:r>
        <w:rPr>
          <w:bCs/>
          <w:color w:val="000000"/>
        </w:rPr>
        <w:t xml:space="preserve">                                                                                      п</w:t>
      </w:r>
      <w:r w:rsidRPr="00046587">
        <w:rPr>
          <w:bCs/>
          <w:color w:val="000000"/>
        </w:rPr>
        <w:t>од</w:t>
      </w:r>
      <w:r>
        <w:rPr>
          <w:bCs/>
          <w:color w:val="000000"/>
        </w:rPr>
        <w:t>пись эксперта__________________</w:t>
      </w:r>
    </w:p>
    <w:p w14:paraId="186BF04C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7FEE5C70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765D23CE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6E337E0F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С оценочным листом </w:t>
      </w:r>
      <w:proofErr w:type="gramStart"/>
      <w:r>
        <w:rPr>
          <w:bCs/>
          <w:color w:val="000000"/>
        </w:rPr>
        <w:t>ознакомлен</w:t>
      </w:r>
      <w:proofErr w:type="gramEnd"/>
      <w:r>
        <w:rPr>
          <w:bCs/>
          <w:color w:val="000000"/>
        </w:rPr>
        <w:t xml:space="preserve"> (а) _______________________________________   _____________________________________________  </w:t>
      </w:r>
    </w:p>
    <w:p w14:paraId="4877F8C4" w14:textId="77777777" w:rsidR="005E055C" w:rsidRPr="000D2889" w:rsidRDefault="005E055C" w:rsidP="005E055C">
      <w:pPr>
        <w:shd w:val="clear" w:color="auto" w:fill="FFFFFF"/>
        <w:ind w:left="4956" w:firstLine="708"/>
        <w:jc w:val="both"/>
        <w:rPr>
          <w:bCs/>
          <w:i/>
          <w:color w:val="000000"/>
          <w:sz w:val="20"/>
          <w:szCs w:val="20"/>
        </w:rPr>
      </w:pPr>
      <w:r w:rsidRPr="000D2889">
        <w:rPr>
          <w:bCs/>
          <w:i/>
          <w:color w:val="000000"/>
          <w:sz w:val="20"/>
          <w:szCs w:val="20"/>
        </w:rPr>
        <w:t>подпись                                                                   расшифровка</w:t>
      </w:r>
    </w:p>
    <w:p w14:paraId="3D8F3FA9" w14:textId="77777777" w:rsidR="005E055C" w:rsidRDefault="005E055C" w:rsidP="005E055C">
      <w:pPr>
        <w:shd w:val="clear" w:color="auto" w:fill="FFFFFF"/>
        <w:jc w:val="both"/>
        <w:rPr>
          <w:bCs/>
          <w:color w:val="000000"/>
        </w:rPr>
      </w:pPr>
    </w:p>
    <w:p w14:paraId="6B4AA34B" w14:textId="76E71FA7" w:rsidR="0089141D" w:rsidRPr="005E055C" w:rsidRDefault="0089141D" w:rsidP="007C7F13">
      <w:pPr>
        <w:ind w:right="-850"/>
        <w:jc w:val="center"/>
      </w:pPr>
      <w:bookmarkStart w:id="0" w:name="_GoBack"/>
      <w:bookmarkEnd w:id="0"/>
    </w:p>
    <w:sectPr w:rsidR="0089141D" w:rsidRPr="005E055C" w:rsidSect="007C7F13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1BFFC" w14:textId="77777777" w:rsidR="0029609B" w:rsidRDefault="0029609B" w:rsidP="00603CC6">
      <w:r>
        <w:separator/>
      </w:r>
    </w:p>
  </w:endnote>
  <w:endnote w:type="continuationSeparator" w:id="0">
    <w:p w14:paraId="6C0B683E" w14:textId="77777777" w:rsidR="0029609B" w:rsidRDefault="0029609B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DF32EA" w14:textId="77777777" w:rsidR="0029609B" w:rsidRDefault="0029609B" w:rsidP="00603CC6">
      <w:r>
        <w:separator/>
      </w:r>
    </w:p>
  </w:footnote>
  <w:footnote w:type="continuationSeparator" w:id="0">
    <w:p w14:paraId="1D5BD6D1" w14:textId="77777777" w:rsidR="0029609B" w:rsidRDefault="0029609B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1513B"/>
    <w:rsid w:val="000548AD"/>
    <w:rsid w:val="000E261B"/>
    <w:rsid w:val="000E7F4C"/>
    <w:rsid w:val="00105DF6"/>
    <w:rsid w:val="00131B6B"/>
    <w:rsid w:val="0013288A"/>
    <w:rsid w:val="00142854"/>
    <w:rsid w:val="00180ACF"/>
    <w:rsid w:val="00180D68"/>
    <w:rsid w:val="001C24C0"/>
    <w:rsid w:val="001C3FC2"/>
    <w:rsid w:val="001C5A65"/>
    <w:rsid w:val="001D4EB9"/>
    <w:rsid w:val="001F6F0A"/>
    <w:rsid w:val="00255526"/>
    <w:rsid w:val="0029609B"/>
    <w:rsid w:val="002B5A62"/>
    <w:rsid w:val="0039224E"/>
    <w:rsid w:val="003E7D74"/>
    <w:rsid w:val="00451E13"/>
    <w:rsid w:val="00453DA7"/>
    <w:rsid w:val="004D56F0"/>
    <w:rsid w:val="004F0DD9"/>
    <w:rsid w:val="00517476"/>
    <w:rsid w:val="005A19C8"/>
    <w:rsid w:val="005B698A"/>
    <w:rsid w:val="005E055C"/>
    <w:rsid w:val="00603CC6"/>
    <w:rsid w:val="0063639E"/>
    <w:rsid w:val="006821C4"/>
    <w:rsid w:val="00701BFA"/>
    <w:rsid w:val="0072287B"/>
    <w:rsid w:val="00736BD9"/>
    <w:rsid w:val="0074708F"/>
    <w:rsid w:val="00747FF4"/>
    <w:rsid w:val="00752F87"/>
    <w:rsid w:val="00764357"/>
    <w:rsid w:val="00777C45"/>
    <w:rsid w:val="007B3F21"/>
    <w:rsid w:val="007B52E5"/>
    <w:rsid w:val="007C1F01"/>
    <w:rsid w:val="007C7F13"/>
    <w:rsid w:val="00804441"/>
    <w:rsid w:val="00812B96"/>
    <w:rsid w:val="00862337"/>
    <w:rsid w:val="00866B70"/>
    <w:rsid w:val="008874E1"/>
    <w:rsid w:val="0089141D"/>
    <w:rsid w:val="008C08A3"/>
    <w:rsid w:val="008F2AD7"/>
    <w:rsid w:val="009228A7"/>
    <w:rsid w:val="00944206"/>
    <w:rsid w:val="00981F14"/>
    <w:rsid w:val="009B5A88"/>
    <w:rsid w:val="009B70ED"/>
    <w:rsid w:val="009E5FE3"/>
    <w:rsid w:val="00A02DC9"/>
    <w:rsid w:val="00A44FA9"/>
    <w:rsid w:val="00AE477D"/>
    <w:rsid w:val="00B37A9F"/>
    <w:rsid w:val="00B978A6"/>
    <w:rsid w:val="00BC2120"/>
    <w:rsid w:val="00C32349"/>
    <w:rsid w:val="00C71B7E"/>
    <w:rsid w:val="00C94BC9"/>
    <w:rsid w:val="00CF0B23"/>
    <w:rsid w:val="00D31FAA"/>
    <w:rsid w:val="00D47B34"/>
    <w:rsid w:val="00D51AE1"/>
    <w:rsid w:val="00D571A2"/>
    <w:rsid w:val="00D9231C"/>
    <w:rsid w:val="00DA0479"/>
    <w:rsid w:val="00DC3A27"/>
    <w:rsid w:val="00DC3DB0"/>
    <w:rsid w:val="00DD314B"/>
    <w:rsid w:val="00E01F2E"/>
    <w:rsid w:val="00E10901"/>
    <w:rsid w:val="00E2664A"/>
    <w:rsid w:val="00E67F2D"/>
    <w:rsid w:val="00E854C3"/>
    <w:rsid w:val="00EE521A"/>
    <w:rsid w:val="00F11227"/>
    <w:rsid w:val="00F47B4F"/>
    <w:rsid w:val="00F80181"/>
    <w:rsid w:val="00FA36FE"/>
    <w:rsid w:val="00FA415A"/>
    <w:rsid w:val="00FD27B4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2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86F32-685D-44B8-B701-5ED43D7F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5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 К.Н.</dc:creator>
  <cp:lastModifiedBy>Борисенко Ольга Викторовна</cp:lastModifiedBy>
  <cp:revision>32</cp:revision>
  <cp:lastPrinted>2023-06-06T02:46:00Z</cp:lastPrinted>
  <dcterms:created xsi:type="dcterms:W3CDTF">2023-05-29T06:38:00Z</dcterms:created>
  <dcterms:modified xsi:type="dcterms:W3CDTF">2026-09-11T05:23:00Z</dcterms:modified>
</cp:coreProperties>
</file>